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A5" w:rsidRDefault="00281C7F">
      <w:pPr>
        <w:spacing w:after="0" w:line="408" w:lineRule="auto"/>
        <w:ind w:left="120"/>
        <w:jc w:val="center"/>
      </w:pPr>
      <w:bookmarkStart w:id="0" w:name="block-4244432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C5AA5" w:rsidRDefault="001C5AA5">
      <w:pPr>
        <w:spacing w:after="0" w:line="408" w:lineRule="auto"/>
        <w:ind w:left="120"/>
        <w:jc w:val="center"/>
      </w:pPr>
    </w:p>
    <w:p w:rsidR="001C5AA5" w:rsidRDefault="001C5AA5">
      <w:pPr>
        <w:spacing w:after="0" w:line="408" w:lineRule="auto"/>
        <w:ind w:left="120"/>
        <w:jc w:val="center"/>
      </w:pPr>
    </w:p>
    <w:p w:rsidR="001C5AA5" w:rsidRDefault="00281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№5 г. Кирово-Чепецка</w:t>
      </w: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81C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81C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81C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1C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81C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1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1C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81C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81C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81C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81C7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1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81C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81C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81C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81C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81C7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1C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1C5AA5">
      <w:pPr>
        <w:spacing w:after="0"/>
        <w:ind w:left="120"/>
      </w:pPr>
    </w:p>
    <w:p w:rsidR="001C5AA5" w:rsidRDefault="00281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5AA5" w:rsidRDefault="00281C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5585273)</w:t>
      </w:r>
    </w:p>
    <w:p w:rsidR="001C5AA5" w:rsidRDefault="001C5AA5">
      <w:pPr>
        <w:spacing w:after="0"/>
        <w:ind w:left="120"/>
        <w:jc w:val="center"/>
      </w:pPr>
    </w:p>
    <w:p w:rsidR="001C5AA5" w:rsidRDefault="00281C7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1C5AA5" w:rsidRDefault="00281C7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  <w:jc w:val="center"/>
      </w:pPr>
    </w:p>
    <w:p w:rsidR="001C5AA5" w:rsidRDefault="001C5AA5">
      <w:pPr>
        <w:spacing w:after="0"/>
        <w:ind w:left="120"/>
      </w:pPr>
    </w:p>
    <w:p w:rsidR="001C5AA5" w:rsidRDefault="001C5AA5">
      <w:pPr>
        <w:sectPr w:rsidR="001C5AA5">
          <w:pgSz w:w="11906" w:h="16383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 w:line="264" w:lineRule="auto"/>
        <w:ind w:left="120"/>
        <w:jc w:val="both"/>
      </w:pPr>
      <w:bookmarkStart w:id="2" w:name="block-424443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</w:t>
      </w:r>
      <w:r>
        <w:rPr>
          <w:rFonts w:ascii="Times New Roman" w:hAnsi="Times New Roman"/>
          <w:color w:val="000000"/>
          <w:sz w:val="28"/>
        </w:rPr>
        <w:t>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r>
        <w:rPr>
          <w:rFonts w:ascii="Times New Roman" w:hAnsi="Times New Roman"/>
          <w:color w:val="000000"/>
          <w:sz w:val="28"/>
        </w:rPr>
        <w:t>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</w:t>
      </w:r>
      <w:r>
        <w:rPr>
          <w:rFonts w:ascii="Times New Roman" w:hAnsi="Times New Roman"/>
          <w:color w:val="000000"/>
          <w:sz w:val="28"/>
        </w:rPr>
        <w:t>ия, а также межпредметные связи естественнонаучных учебных предметов на уровне основного общего образования.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</w:t>
      </w:r>
      <w:r>
        <w:rPr>
          <w:rFonts w:ascii="Times New Roman" w:hAnsi="Times New Roman"/>
          <w:color w:val="000000"/>
          <w:sz w:val="28"/>
        </w:rPr>
        <w:t xml:space="preserve"> тем, основанную на логике развития предметного содержания и учёте возрастных особенностей обучающихся.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является системо</w:t>
      </w:r>
      <w:r>
        <w:rPr>
          <w:rFonts w:ascii="Times New Roman" w:hAnsi="Times New Roman"/>
          <w:color w:val="000000"/>
          <w:sz w:val="28"/>
        </w:rPr>
        <w:t>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</w:t>
      </w:r>
      <w:r>
        <w:rPr>
          <w:rFonts w:ascii="Times New Roman" w:hAnsi="Times New Roman"/>
          <w:color w:val="000000"/>
          <w:sz w:val="28"/>
        </w:rPr>
        <w:t xml:space="preserve">ные образцы применения научного метода познания, то есть способа получения достоверных знаний о мире.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</w:t>
      </w:r>
      <w:r>
        <w:rPr>
          <w:rFonts w:ascii="Times New Roman" w:hAnsi="Times New Roman"/>
          <w:color w:val="000000"/>
          <w:sz w:val="28"/>
        </w:rPr>
        <w:t>бучающихся.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1C5AA5" w:rsidRDefault="00281C7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1C5AA5" w:rsidRDefault="00281C7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1C5AA5" w:rsidRDefault="00281C7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интерпретировать данные и и</w:t>
      </w:r>
      <w:r>
        <w:rPr>
          <w:rFonts w:ascii="Times New Roman" w:hAnsi="Times New Roman"/>
          <w:color w:val="000000"/>
          <w:sz w:val="28"/>
        </w:rPr>
        <w:t>спользовать научные доказательства для получения выводов.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</w:t>
      </w:r>
      <w:r>
        <w:rPr>
          <w:rFonts w:ascii="Times New Roman" w:hAnsi="Times New Roman"/>
          <w:color w:val="000000"/>
          <w:sz w:val="28"/>
        </w:rPr>
        <w:t xml:space="preserve">бщеобразовательные программы, утверждённой решением Коллегии Министерства просвещения Российской Федерации (протокол от 3 декабря 2019 г. № ПК4вн).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1C5AA5" w:rsidRDefault="00281C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интереса и стремления обучающихся к научному изучению природы, </w:t>
      </w:r>
      <w:r>
        <w:rPr>
          <w:rFonts w:ascii="Times New Roman" w:hAnsi="Times New Roman"/>
          <w:color w:val="000000"/>
          <w:sz w:val="28"/>
        </w:rPr>
        <w:t>развитие их интеллектуальных и творческих способностей;</w:t>
      </w:r>
    </w:p>
    <w:p w:rsidR="001C5AA5" w:rsidRDefault="00281C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C5AA5" w:rsidRDefault="00281C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</w:t>
      </w:r>
      <w:r>
        <w:rPr>
          <w:rFonts w:ascii="Times New Roman" w:hAnsi="Times New Roman"/>
          <w:color w:val="000000"/>
          <w:sz w:val="28"/>
        </w:rPr>
        <w:t xml:space="preserve"> фундаментальных законов физики;</w:t>
      </w:r>
    </w:p>
    <w:p w:rsidR="001C5AA5" w:rsidRDefault="00281C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1C5AA5" w:rsidRDefault="00281C7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представлений о возможных сферах будущей профессиональной деятельности, связанной с физикой, подготовка к дальне</w:t>
      </w:r>
      <w:r>
        <w:rPr>
          <w:rFonts w:ascii="Times New Roman" w:hAnsi="Times New Roman"/>
          <w:color w:val="000000"/>
          <w:sz w:val="28"/>
        </w:rPr>
        <w:t xml:space="preserve">йшему обучению в этом направлении.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>
        <w:rPr>
          <w:rFonts w:ascii="Times New Roman" w:hAnsi="Times New Roman"/>
          <w:b/>
          <w:color w:val="000000"/>
          <w:sz w:val="28"/>
        </w:rPr>
        <w:t>задач</w:t>
      </w:r>
      <w:r>
        <w:rPr>
          <w:rFonts w:ascii="Times New Roman" w:hAnsi="Times New Roman"/>
          <w:color w:val="000000"/>
          <w:sz w:val="28"/>
        </w:rPr>
        <w:t>: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</w:t>
      </w:r>
      <w:r>
        <w:rPr>
          <w:rFonts w:ascii="Times New Roman" w:hAnsi="Times New Roman"/>
          <w:color w:val="000000"/>
          <w:sz w:val="28"/>
        </w:rPr>
        <w:t>тных и квантовых явлениях;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</w:t>
      </w:r>
      <w:r>
        <w:rPr>
          <w:rFonts w:ascii="Times New Roman" w:hAnsi="Times New Roman"/>
          <w:color w:val="000000"/>
          <w:sz w:val="28"/>
        </w:rPr>
        <w:t>тижениях физики, анализ и критическое оценивание информации;</w:t>
      </w:r>
    </w:p>
    <w:p w:rsidR="001C5AA5" w:rsidRDefault="00281C7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>
        <w:rPr>
          <w:sz w:val="28"/>
        </w:rPr>
        <w:br/>
      </w:r>
      <w:bookmarkStart w:id="3" w:name="8ddfe65f-f659-49ad-9159-952bb7a2712d"/>
      <w:bookmarkEnd w:id="3"/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1C5AA5" w:rsidRDefault="001C5AA5">
      <w:pPr>
        <w:sectPr w:rsidR="001C5AA5">
          <w:pgSz w:w="11906" w:h="16383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 w:line="264" w:lineRule="auto"/>
        <w:ind w:left="120"/>
        <w:jc w:val="both"/>
      </w:pPr>
      <w:bookmarkStart w:id="4" w:name="_Toc124426195"/>
      <w:bookmarkStart w:id="5" w:name="block-42444323"/>
      <w:bookmarkEnd w:id="2"/>
      <w:bookmarkEnd w:id="4"/>
      <w:r>
        <w:rPr>
          <w:rFonts w:ascii="Times New Roman" w:hAnsi="Times New Roman"/>
          <w:b/>
          <w:color w:val="000000"/>
          <w:sz w:val="28"/>
        </w:rPr>
        <w:t xml:space="preserve">СОДЕРЖАНИЕ ОБУЧЕНИЯ 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bookmarkStart w:id="6" w:name="_Toc124426200"/>
      <w:bookmarkEnd w:id="6"/>
      <w:r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</w:t>
      </w:r>
      <w:r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Описание физических явлений с помощью моделей.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1C5AA5" w:rsidRDefault="00281C7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температуры при пом</w:t>
      </w:r>
      <w:r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1C5AA5" w:rsidRDefault="00281C7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Строение веществ</w:t>
      </w:r>
      <w:r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Агрегатные состояния вещества: строение газов, жидкостей и твёрдых (кристаллических) тел. В</w:t>
      </w:r>
      <w:r>
        <w:rPr>
          <w:rFonts w:ascii="Times New Roman" w:hAnsi="Times New Roman"/>
          <w:color w:val="000000"/>
          <w:sz w:val="28"/>
        </w:rPr>
        <w:t xml:space="preserve">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C5AA5" w:rsidRDefault="00281C7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1C5AA5" w:rsidRDefault="00281C7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1C5AA5" w:rsidRDefault="00281C7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явлений, объясняющихся притяжение</w:t>
      </w:r>
      <w:r>
        <w:rPr>
          <w:rFonts w:ascii="Times New Roman" w:hAnsi="Times New Roman"/>
          <w:color w:val="000000"/>
          <w:sz w:val="28"/>
        </w:rPr>
        <w:t xml:space="preserve">м или отталкиванием частиц вещества.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1C5AA5" w:rsidRDefault="00281C7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1C5AA5" w:rsidRDefault="00281C7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</w:t>
      </w:r>
      <w:r>
        <w:rPr>
          <w:rFonts w:ascii="Times New Roman" w:hAnsi="Times New Roman"/>
          <w:color w:val="000000"/>
          <w:sz w:val="28"/>
        </w:rPr>
        <w:t xml:space="preserve">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как характеристика взаимодействия тел. Сил</w:t>
      </w:r>
      <w:r>
        <w:rPr>
          <w:rFonts w:ascii="Times New Roman" w:hAnsi="Times New Roman"/>
          <w:color w:val="000000"/>
          <w:sz w:val="28"/>
        </w:rPr>
        <w:t>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</w:t>
      </w:r>
      <w:r>
        <w:rPr>
          <w:rFonts w:ascii="Times New Roman" w:hAnsi="Times New Roman"/>
          <w:color w:val="000000"/>
          <w:sz w:val="28"/>
        </w:rPr>
        <w:t xml:space="preserve">ние покоя. Трение в природе и технике.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скорости при взаимодействии тел. 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масс по взаимодействию </w:t>
      </w:r>
      <w:r>
        <w:rPr>
          <w:rFonts w:ascii="Times New Roman" w:hAnsi="Times New Roman"/>
          <w:color w:val="000000"/>
          <w:sz w:val="28"/>
        </w:rPr>
        <w:t xml:space="preserve">тел. </w:t>
      </w:r>
    </w:p>
    <w:p w:rsidR="001C5AA5" w:rsidRDefault="00281C7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1C5AA5" w:rsidRDefault="00281C7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1C5AA5" w:rsidRDefault="00281C7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1C5AA5" w:rsidRDefault="00281C7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</w:t>
      </w:r>
      <w:r>
        <w:rPr>
          <w:rFonts w:ascii="Times New Roman" w:hAnsi="Times New Roman"/>
          <w:color w:val="000000"/>
          <w:sz w:val="28"/>
        </w:rPr>
        <w:t xml:space="preserve">ависимость растяжения (деформации) пружины от приложенной силы. </w:t>
      </w:r>
    </w:p>
    <w:p w:rsidR="001C5AA5" w:rsidRDefault="00281C7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Способы уменьшени</w:t>
      </w:r>
      <w:r>
        <w:rPr>
          <w:rFonts w:ascii="Times New Roman" w:hAnsi="Times New Roman"/>
          <w:color w:val="000000"/>
          <w:sz w:val="28"/>
        </w:rPr>
        <w:t>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 жидкости от глубины. Гидростатический парадокс. Соо</w:t>
      </w:r>
      <w:r>
        <w:rPr>
          <w:rFonts w:ascii="Times New Roman" w:hAnsi="Times New Roman"/>
          <w:color w:val="000000"/>
          <w:sz w:val="28"/>
        </w:rPr>
        <w:t xml:space="preserve">бщающиеся сосуды. Гидравлические механизмы.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атмосферного давления от высоты над уровнем моря. Приборы для</w:t>
      </w:r>
      <w:r>
        <w:rPr>
          <w:rFonts w:ascii="Times New Roman" w:hAnsi="Times New Roman"/>
          <w:color w:val="000000"/>
          <w:sz w:val="28"/>
        </w:rPr>
        <w:t xml:space="preserve"> измерения атмосферного давления.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жидкости и газа на погружённое в них тело. Выталкивающая (архимедова) сила. Закон Архимеда. Плавание тел. Воздухоплавание.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Передача давления жидкостью и га</w:t>
      </w:r>
      <w:r>
        <w:rPr>
          <w:rFonts w:ascii="Times New Roman" w:hAnsi="Times New Roman"/>
          <w:color w:val="000000"/>
          <w:sz w:val="28"/>
        </w:rPr>
        <w:t xml:space="preserve">зом.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выталкивающей силы от объёма погружённой части тела и плотности жидкости.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1C5AA5" w:rsidRDefault="00281C7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Условие плавания </w:t>
      </w:r>
      <w:r>
        <w:rPr>
          <w:rFonts w:ascii="Times New Roman" w:hAnsi="Times New Roman"/>
          <w:color w:val="000000"/>
          <w:sz w:val="28"/>
        </w:rPr>
        <w:t xml:space="preserve">тел: плавание или погружение тел в зависимости от соотношения плотностей тела и жидкости.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веса тела в воде от объёма погружённой в жидкость части тела.</w:t>
      </w:r>
    </w:p>
    <w:p w:rsidR="001C5AA5" w:rsidRDefault="00281C7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выталкивающей силы, действующей на те</w:t>
      </w:r>
      <w:r>
        <w:rPr>
          <w:rFonts w:ascii="Times New Roman" w:hAnsi="Times New Roman"/>
          <w:color w:val="000000"/>
          <w:sz w:val="28"/>
        </w:rPr>
        <w:t xml:space="preserve">ло, погружённое в жидкость. </w:t>
      </w:r>
    </w:p>
    <w:p w:rsidR="001C5AA5" w:rsidRDefault="00281C7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массы тела.</w:t>
      </w:r>
    </w:p>
    <w:p w:rsidR="001C5AA5" w:rsidRDefault="00281C7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выталкивающей силы, действующей на тело в жидкости, от объёма погружённой в жидкость части тела и от п</w:t>
      </w:r>
      <w:r>
        <w:rPr>
          <w:rFonts w:ascii="Times New Roman" w:hAnsi="Times New Roman"/>
          <w:color w:val="000000"/>
          <w:sz w:val="28"/>
        </w:rPr>
        <w:t xml:space="preserve">лотности жидкости. </w:t>
      </w:r>
    </w:p>
    <w:p w:rsidR="001C5AA5" w:rsidRDefault="00281C7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«Золотое правило» механики. КПД простых механизмов. Простые механизмы в быту и технике.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Закон сохранения энергии в механике.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1C5AA5" w:rsidRDefault="00281C7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1C5AA5" w:rsidRDefault="00281C7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1C5AA5" w:rsidRDefault="00281C7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диффузии.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явле</w:t>
      </w:r>
      <w:r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Нагревание при с</w:t>
      </w:r>
      <w:r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1C5AA5" w:rsidRDefault="00281C7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1C5AA5" w:rsidRDefault="00281C7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теплоты</w:t>
      </w:r>
      <w:r>
        <w:rPr>
          <w:rFonts w:ascii="Times New Roman" w:hAnsi="Times New Roman"/>
          <w:color w:val="000000"/>
          <w:sz w:val="28"/>
        </w:rPr>
        <w:t xml:space="preserve"> плавления льда.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</w:t>
      </w:r>
      <w:r>
        <w:rPr>
          <w:rFonts w:ascii="Times New Roman" w:hAnsi="Times New Roman"/>
          <w:color w:val="000000"/>
          <w:sz w:val="28"/>
        </w:rPr>
        <w:t xml:space="preserve">ектрическое поле. Напряжённость электрического поля. Принцип суперпозиции электрических полей (на качественном уровне).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Носители электрических зарядов. Элементарный электрический заряд. Строение атома. Проводники и диэлектрики. Закон сохранения электричес</w:t>
      </w:r>
      <w:r>
        <w:rPr>
          <w:rFonts w:ascii="Times New Roman" w:hAnsi="Times New Roman"/>
          <w:color w:val="000000"/>
          <w:sz w:val="28"/>
        </w:rPr>
        <w:t xml:space="preserve">кого заряда.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цепь. Сила тока. Электрическое нап</w:t>
      </w:r>
      <w:r>
        <w:rPr>
          <w:rFonts w:ascii="Times New Roman" w:hAnsi="Times New Roman"/>
          <w:color w:val="000000"/>
          <w:sz w:val="28"/>
        </w:rPr>
        <w:t xml:space="preserve">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и мощность электрического тока. Закон Джоуля–Ленца. Электрические цепи и потребители электрическ</w:t>
      </w:r>
      <w:r>
        <w:rPr>
          <w:rFonts w:ascii="Times New Roman" w:hAnsi="Times New Roman"/>
          <w:color w:val="000000"/>
          <w:sz w:val="28"/>
        </w:rPr>
        <w:t xml:space="preserve">ой энергии в быту. Короткое замыкание.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</w:t>
      </w: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Фарадея. Явление электромагнитной индукции. Правило Ленца. Электрогенератор. Способы получен</w:t>
      </w:r>
      <w:r>
        <w:rPr>
          <w:rFonts w:ascii="Times New Roman" w:hAnsi="Times New Roman"/>
          <w:color w:val="000000"/>
          <w:sz w:val="28"/>
        </w:rPr>
        <w:t xml:space="preserve">ия электрической энергии. Электростанции на возобновляемых источниках энергии.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</w:t>
      </w:r>
      <w:r>
        <w:rPr>
          <w:rFonts w:ascii="Times New Roman" w:hAnsi="Times New Roman"/>
          <w:color w:val="000000"/>
          <w:sz w:val="28"/>
        </w:rPr>
        <w:t>нения электрических зарядов.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Моделирование магнитных полей постоянных магн</w:t>
      </w:r>
      <w:r>
        <w:rPr>
          <w:rFonts w:ascii="Times New Roman" w:hAnsi="Times New Roman"/>
          <w:color w:val="000000"/>
          <w:sz w:val="28"/>
        </w:rPr>
        <w:t xml:space="preserve">итов.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Зависимость направления индукционного тока от усл</w:t>
      </w:r>
      <w:r>
        <w:rPr>
          <w:rFonts w:ascii="Times New Roman" w:hAnsi="Times New Roman"/>
          <w:color w:val="000000"/>
          <w:sz w:val="28"/>
        </w:rPr>
        <w:t xml:space="preserve">овий его возникновения. </w:t>
      </w:r>
    </w:p>
    <w:p w:rsidR="001C5AA5" w:rsidRDefault="00281C7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поля на проводники и диэлектрики.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</w:t>
      </w:r>
      <w:r>
        <w:rPr>
          <w:rFonts w:ascii="Times New Roman" w:hAnsi="Times New Roman"/>
          <w:color w:val="000000"/>
          <w:sz w:val="28"/>
        </w:rPr>
        <w:t xml:space="preserve">через резистор, от сопротивления резистора и напряжения на резисторе.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Проверка правила сложения напряжений при последователь</w:t>
      </w:r>
      <w:r>
        <w:rPr>
          <w:rFonts w:ascii="Times New Roman" w:hAnsi="Times New Roman"/>
          <w:color w:val="000000"/>
          <w:sz w:val="28"/>
        </w:rPr>
        <w:t xml:space="preserve">ном соединении двух резисторов.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правила для силы тока при параллельном соединении резисторов.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магни</w:t>
      </w:r>
      <w:r>
        <w:rPr>
          <w:rFonts w:ascii="Times New Roman" w:hAnsi="Times New Roman"/>
          <w:color w:val="000000"/>
          <w:sz w:val="28"/>
        </w:rPr>
        <w:t xml:space="preserve">тного поля постоянных магнитов при их объединении и разделении.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электрического тока на магнитную стрелку.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зучение действия магнитного поля на проводник с током.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изучение работы электродвигателя.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1C5AA5" w:rsidRDefault="00281C7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</w:t>
      </w:r>
      <w:r>
        <w:rPr>
          <w:rFonts w:ascii="Times New Roman" w:hAnsi="Times New Roman"/>
          <w:color w:val="000000"/>
          <w:sz w:val="28"/>
        </w:rPr>
        <w:t>я индукционного тока.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</w:t>
      </w:r>
      <w:r>
        <w:rPr>
          <w:rFonts w:ascii="Times New Roman" w:hAnsi="Times New Roman"/>
          <w:color w:val="000000"/>
          <w:sz w:val="28"/>
        </w:rPr>
        <w:t xml:space="preserve">я скорость тела при неравномерном движении.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Свободное падение. Опыты Галилея.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</w:t>
      </w:r>
      <w:r>
        <w:rPr>
          <w:rFonts w:ascii="Times New Roman" w:hAnsi="Times New Roman"/>
          <w:color w:val="000000"/>
          <w:sz w:val="28"/>
        </w:rPr>
        <w:t xml:space="preserve">дного падения. Движение планет вокруг Солнца. Первая космическая скорость. Невесомость и перегрузки.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тела. И</w:t>
      </w:r>
      <w:r>
        <w:rPr>
          <w:rFonts w:ascii="Times New Roman" w:hAnsi="Times New Roman"/>
          <w:color w:val="000000"/>
          <w:sz w:val="28"/>
        </w:rPr>
        <w:t xml:space="preserve">зменение импульса. Импульс силы. Закон сохранения импульса. Реактивное движение.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</w:t>
      </w:r>
      <w:r>
        <w:rPr>
          <w:rFonts w:ascii="Times New Roman" w:hAnsi="Times New Roman"/>
          <w:color w:val="000000"/>
          <w:sz w:val="28"/>
        </w:rPr>
        <w:t xml:space="preserve">ргия сжатой пружины. Кинетическая энергия. Теорема о кинетической энергии. Закон сохранения механической энергии.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путей и траекторий движения одного и того </w:t>
      </w:r>
      <w:r>
        <w:rPr>
          <w:rFonts w:ascii="Times New Roman" w:hAnsi="Times New Roman"/>
          <w:color w:val="000000"/>
          <w:sz w:val="28"/>
        </w:rPr>
        <w:t>же тела относительно разных тел отсчёта.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механических явлений, происходящих в системе отсчёта «Те</w:t>
      </w:r>
      <w:r>
        <w:rPr>
          <w:rFonts w:ascii="Times New Roman" w:hAnsi="Times New Roman"/>
          <w:color w:val="000000"/>
          <w:sz w:val="28"/>
        </w:rPr>
        <w:t xml:space="preserve">лежка» при её равномерном и ускоренном движении относительно кабинета физики.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 xml:space="preserve">е реактивного движения.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1C5AA5" w:rsidRDefault="00281C7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тракта для разгона и дальнейшего равномерного движения ш</w:t>
      </w:r>
      <w:r>
        <w:rPr>
          <w:rFonts w:ascii="Times New Roman" w:hAnsi="Times New Roman"/>
          <w:color w:val="000000"/>
          <w:sz w:val="28"/>
        </w:rPr>
        <w:t xml:space="preserve">арика или тележки.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равноускоренном дв</w:t>
      </w:r>
      <w:r>
        <w:rPr>
          <w:rFonts w:ascii="Times New Roman" w:hAnsi="Times New Roman"/>
          <w:color w:val="000000"/>
          <w:sz w:val="28"/>
        </w:rPr>
        <w:t xml:space="preserve">ижении без начальной скорости.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трения скольжения от силы нор</w:t>
      </w:r>
      <w:r>
        <w:rPr>
          <w:rFonts w:ascii="Times New Roman" w:hAnsi="Times New Roman"/>
          <w:color w:val="000000"/>
          <w:sz w:val="28"/>
        </w:rPr>
        <w:t xml:space="preserve">мального давления.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1C5AA5" w:rsidRDefault="00281C7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9. Механические </w:t>
      </w:r>
      <w:r>
        <w:rPr>
          <w:rFonts w:ascii="Times New Roman" w:hAnsi="Times New Roman"/>
          <w:b/>
          <w:color w:val="000000"/>
          <w:sz w:val="28"/>
        </w:rPr>
        <w:t>колебания и волны.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Затухающие колебания. Вынужденные колебания. Резонанс. Механичес</w:t>
      </w:r>
      <w:r>
        <w:rPr>
          <w:rFonts w:ascii="Times New Roman" w:hAnsi="Times New Roman"/>
          <w:color w:val="000000"/>
          <w:sz w:val="28"/>
        </w:rPr>
        <w:t xml:space="preserve">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зависимости в</w:t>
      </w:r>
      <w:r>
        <w:rPr>
          <w:rFonts w:ascii="Times New Roman" w:hAnsi="Times New Roman"/>
          <w:color w:val="000000"/>
          <w:sz w:val="28"/>
        </w:rPr>
        <w:t xml:space="preserve">ысоты звука от частоты. </w:t>
      </w:r>
    </w:p>
    <w:p w:rsidR="001C5AA5" w:rsidRDefault="00281C7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колебаний подвеш</w:t>
      </w:r>
      <w:r>
        <w:rPr>
          <w:rFonts w:ascii="Times New Roman" w:hAnsi="Times New Roman"/>
          <w:color w:val="000000"/>
          <w:sz w:val="28"/>
        </w:rPr>
        <w:t xml:space="preserve">енного к нити груза от длины нити.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1C5AA5" w:rsidRDefault="00281C7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10. </w:t>
      </w:r>
      <w:r>
        <w:rPr>
          <w:rFonts w:ascii="Times New Roman" w:hAnsi="Times New Roman"/>
          <w:b/>
          <w:color w:val="000000"/>
          <w:sz w:val="28"/>
        </w:rPr>
        <w:t>Электромагнитное поле и электромагнитные волны.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Электромагнитная природа света. Скорость све</w:t>
      </w:r>
      <w:r>
        <w:rPr>
          <w:rFonts w:ascii="Times New Roman" w:hAnsi="Times New Roman"/>
          <w:color w:val="000000"/>
          <w:sz w:val="28"/>
        </w:rPr>
        <w:t xml:space="preserve">та. Волновые свойства света.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1C5AA5" w:rsidRDefault="00281C7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Лучевая модель света. Ис</w:t>
      </w:r>
      <w:r>
        <w:rPr>
          <w:rFonts w:ascii="Times New Roman" w:hAnsi="Times New Roman"/>
          <w:color w:val="000000"/>
          <w:sz w:val="28"/>
        </w:rPr>
        <w:t xml:space="preserve">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 преломления света. Полное внутреннее отражение света. Использование полного внутреннего отражения</w:t>
      </w:r>
      <w:r>
        <w:rPr>
          <w:rFonts w:ascii="Times New Roman" w:hAnsi="Times New Roman"/>
          <w:color w:val="000000"/>
          <w:sz w:val="28"/>
        </w:rPr>
        <w:t xml:space="preserve"> в оптических световодах.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 Опыты Ньютона. Сложение спектральных цветов. Дисперси</w:t>
      </w:r>
      <w:r>
        <w:rPr>
          <w:rFonts w:ascii="Times New Roman" w:hAnsi="Times New Roman"/>
          <w:color w:val="000000"/>
          <w:sz w:val="28"/>
        </w:rPr>
        <w:t>я света.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</w:t>
      </w:r>
      <w:r>
        <w:rPr>
          <w:rFonts w:ascii="Times New Roman" w:hAnsi="Times New Roman"/>
          <w:color w:val="000000"/>
          <w:sz w:val="28"/>
        </w:rPr>
        <w:t>ражений с помощью линз.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1C5AA5" w:rsidRDefault="00281C7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угла </w:t>
      </w:r>
      <w:r>
        <w:rPr>
          <w:rFonts w:ascii="Times New Roman" w:hAnsi="Times New Roman"/>
          <w:color w:val="000000"/>
          <w:sz w:val="28"/>
        </w:rPr>
        <w:t>отражения светового луча от угла падения.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1C5AA5" w:rsidRDefault="00281C7F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Резерфорда и планетарная модел</w:t>
      </w:r>
      <w:r>
        <w:rPr>
          <w:rFonts w:ascii="Times New Roman" w:hAnsi="Times New Roman"/>
          <w:color w:val="000000"/>
          <w:sz w:val="28"/>
        </w:rPr>
        <w:t>ь атома. Модель атома Бора. Испускание и поглощение света атомом. Кванты. Линейчатые спектры.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</w:t>
      </w:r>
      <w:r>
        <w:rPr>
          <w:rFonts w:ascii="Times New Roman" w:hAnsi="Times New Roman"/>
          <w:color w:val="000000"/>
          <w:sz w:val="28"/>
        </w:rPr>
        <w:t>омных ядер.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Ядерная энергетика. Действия радиоактивных излучений на </w:t>
      </w:r>
      <w:r>
        <w:rPr>
          <w:rFonts w:ascii="Times New Roman" w:hAnsi="Times New Roman"/>
          <w:color w:val="000000"/>
          <w:sz w:val="28"/>
        </w:rPr>
        <w:t>живые организмы.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1C5AA5" w:rsidRDefault="00281C7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1C5AA5" w:rsidRDefault="00281C7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1C5AA5" w:rsidRDefault="00281C7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1C5AA5" w:rsidRDefault="00281C7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Повторительно-обобщающий м</w:t>
      </w:r>
      <w:r>
        <w:rPr>
          <w:rFonts w:ascii="Times New Roman" w:hAnsi="Times New Roman"/>
          <w:color w:val="000000"/>
          <w:sz w:val="28"/>
        </w:rPr>
        <w:t>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</w:t>
      </w:r>
      <w:r>
        <w:rPr>
          <w:rFonts w:ascii="Times New Roman" w:hAnsi="Times New Roman"/>
          <w:color w:val="000000"/>
          <w:sz w:val="28"/>
        </w:rPr>
        <w:t>едмет.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грамотность: освоение научных мет</w:t>
      </w:r>
      <w:r>
        <w:rPr>
          <w:rFonts w:ascii="Times New Roman" w:hAnsi="Times New Roman"/>
          <w:color w:val="000000"/>
          <w:sz w:val="28"/>
        </w:rPr>
        <w:t>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</w:t>
      </w:r>
      <w:r>
        <w:rPr>
          <w:rFonts w:ascii="Times New Roman" w:hAnsi="Times New Roman"/>
          <w:color w:val="000000"/>
          <w:sz w:val="28"/>
        </w:rPr>
        <w:t xml:space="preserve"> того, что обучающиеся выполняют задания, в которых им предлагается: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</w:t>
      </w:r>
      <w:r>
        <w:rPr>
          <w:rFonts w:ascii="Times New Roman" w:hAnsi="Times New Roman"/>
          <w:color w:val="000000"/>
          <w:sz w:val="28"/>
        </w:rPr>
        <w:t>м числе для проверки гипотез и получения теоретических выводов;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</w:t>
      </w:r>
      <w:r>
        <w:rPr>
          <w:rFonts w:ascii="Times New Roman" w:hAnsi="Times New Roman"/>
          <w:color w:val="000000"/>
          <w:sz w:val="28"/>
        </w:rPr>
        <w:t>вестных видов энергии.</w:t>
      </w:r>
    </w:p>
    <w:p w:rsidR="001C5AA5" w:rsidRDefault="001C5AA5">
      <w:pPr>
        <w:sectPr w:rsidR="001C5AA5">
          <w:pgSz w:w="11906" w:h="16383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 w:line="264" w:lineRule="auto"/>
        <w:ind w:left="120"/>
        <w:jc w:val="both"/>
      </w:pPr>
      <w:bookmarkStart w:id="7" w:name="_Toc124426206"/>
      <w:bookmarkStart w:id="8" w:name="block-42444320"/>
      <w:bookmarkEnd w:id="5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ФИЗИКЕ НА УРОВНЕ ОСНОВНОГО ОБЩЕГО ОБРАЗОВАНИЯ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</w:t>
      </w:r>
      <w:r>
        <w:rPr>
          <w:rFonts w:ascii="Times New Roman" w:hAnsi="Times New Roman"/>
          <w:color w:val="000000"/>
          <w:sz w:val="28"/>
        </w:rPr>
        <w:t xml:space="preserve"> результатов.</w:t>
      </w:r>
    </w:p>
    <w:p w:rsidR="001C5AA5" w:rsidRDefault="00281C7F">
      <w:pPr>
        <w:spacing w:after="0" w:line="264" w:lineRule="auto"/>
        <w:ind w:firstLine="600"/>
        <w:jc w:val="both"/>
      </w:pPr>
      <w:bookmarkStart w:id="9" w:name="_Toc124412006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проявление интереса к истории и современному состоянию российской </w:t>
      </w:r>
      <w:r>
        <w:rPr>
          <w:rFonts w:ascii="Times New Roman" w:hAnsi="Times New Roman"/>
          <w:color w:val="000000"/>
          <w:sz w:val="28"/>
        </w:rPr>
        <w:t>физической науки;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учёных-физиков;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значимых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</w:t>
      </w:r>
      <w:r>
        <w:rPr>
          <w:rFonts w:ascii="Times New Roman" w:hAnsi="Times New Roman"/>
          <w:color w:val="000000"/>
          <w:sz w:val="28"/>
        </w:rPr>
        <w:t>ем достижений физики;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5) формиро</w:t>
      </w:r>
      <w:r>
        <w:rPr>
          <w:rFonts w:ascii="Times New Roman" w:hAnsi="Times New Roman"/>
          <w:b/>
          <w:color w:val="000000"/>
          <w:sz w:val="28"/>
        </w:rPr>
        <w:t>вания культуры здоровья и эмоционального благополучия: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</w:t>
      </w:r>
      <w:r>
        <w:rPr>
          <w:rFonts w:ascii="Times New Roman" w:hAnsi="Times New Roman"/>
          <w:color w:val="000000"/>
          <w:sz w:val="28"/>
        </w:rPr>
        <w:t>ловиях;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</w:t>
      </w:r>
      <w:r>
        <w:rPr>
          <w:rFonts w:ascii="Times New Roman" w:hAnsi="Times New Roman"/>
          <w:color w:val="000000"/>
          <w:sz w:val="28"/>
        </w:rPr>
        <w:t>технологической и социальной направленности, требующих в том числе и физических знаний;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</w:t>
      </w:r>
      <w:r>
        <w:rPr>
          <w:rFonts w:ascii="Times New Roman" w:hAnsi="Times New Roman"/>
          <w:color w:val="000000"/>
          <w:sz w:val="28"/>
        </w:rPr>
        <w:t>и окружающей среды, планирования поступков и оценки их возможных последствий для окружающей среды;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- потребность </w:t>
      </w:r>
      <w:r>
        <w:rPr>
          <w:rFonts w:ascii="Times New Roman" w:hAnsi="Times New Roman"/>
          <w:color w:val="000000"/>
          <w:sz w:val="28"/>
        </w:rPr>
        <w:t>во взаимодействии при выполнении исследований и проектов физической направленности, открытость опыту и знаниям других;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</w:t>
      </w:r>
      <w:r>
        <w:rPr>
          <w:rFonts w:ascii="Times New Roman" w:hAnsi="Times New Roman"/>
          <w:color w:val="000000"/>
          <w:sz w:val="28"/>
        </w:rPr>
        <w:t>вать идеи, понятия, гипотезы о физических объектах и явлениях;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стремление анализировать и выявлять взаимос</w:t>
      </w:r>
      <w:r>
        <w:rPr>
          <w:rFonts w:ascii="Times New Roman" w:hAnsi="Times New Roman"/>
          <w:color w:val="000000"/>
          <w:sz w:val="28"/>
        </w:rPr>
        <w:t>вязи природы, общества и экономики, в том числе с использованием физических знаний;</w:t>
      </w:r>
    </w:p>
    <w:p w:rsidR="001C5AA5" w:rsidRDefault="00281C7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>
        <w:rPr>
          <w:rFonts w:ascii="Times New Roman" w:hAnsi="Times New Roman"/>
          <w:color w:val="000000"/>
          <w:sz w:val="28"/>
        </w:rPr>
        <w:t>вные универсальные учебные действия.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C5AA5" w:rsidRDefault="00281C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1C5AA5" w:rsidRDefault="00281C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</w:t>
      </w:r>
      <w:r>
        <w:rPr>
          <w:rFonts w:ascii="Times New Roman" w:hAnsi="Times New Roman"/>
          <w:color w:val="000000"/>
          <w:sz w:val="28"/>
        </w:rPr>
        <w:t xml:space="preserve"> и сравнения;</w:t>
      </w:r>
    </w:p>
    <w:p w:rsidR="001C5AA5" w:rsidRDefault="00281C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C5AA5" w:rsidRDefault="00281C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>
        <w:rPr>
          <w:rFonts w:ascii="Times New Roman" w:hAnsi="Times New Roman"/>
          <w:color w:val="000000"/>
          <w:sz w:val="28"/>
        </w:rPr>
        <w:t>вных и индуктивных умозаключений, выдвигать гипотезы о взаимосвязях физических величин;</w:t>
      </w:r>
    </w:p>
    <w:p w:rsidR="001C5AA5" w:rsidRDefault="00281C7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>
        <w:rPr>
          <w:rFonts w:ascii="Times New Roman" w:hAnsi="Times New Roman"/>
          <w:color w:val="000000"/>
          <w:sz w:val="28"/>
        </w:rPr>
        <w:t>критериев).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C5AA5" w:rsidRDefault="00281C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1C5AA5" w:rsidRDefault="00281C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1C5AA5" w:rsidRDefault="00281C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</w:t>
      </w:r>
      <w:r>
        <w:rPr>
          <w:rFonts w:ascii="Times New Roman" w:hAnsi="Times New Roman"/>
          <w:color w:val="000000"/>
          <w:sz w:val="28"/>
        </w:rPr>
        <w:t xml:space="preserve"> применимость и достоверность информацию, полученную в ходе исследования или эксперимента;</w:t>
      </w:r>
    </w:p>
    <w:p w:rsidR="001C5AA5" w:rsidRDefault="00281C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C5AA5" w:rsidRDefault="00281C7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возможное дальнейшее развитие физических </w:t>
      </w:r>
      <w:r>
        <w:rPr>
          <w:rFonts w:ascii="Times New Roman" w:hAnsi="Times New Roman"/>
          <w:color w:val="000000"/>
          <w:sz w:val="28"/>
        </w:rPr>
        <w:t>процессов, а также выдвигать предположения об их развитии в новых условиях и контекстах.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C5AA5" w:rsidRDefault="00281C7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1C5AA5" w:rsidRDefault="00281C7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1C5AA5" w:rsidRDefault="00281C7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</w:t>
      </w:r>
      <w:r>
        <w:rPr>
          <w:rFonts w:ascii="Times New Roman" w:hAnsi="Times New Roman"/>
          <w:color w:val="000000"/>
          <w:sz w:val="28"/>
        </w:rPr>
        <w:t>циями.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</w:t>
      </w:r>
      <w:r>
        <w:rPr>
          <w:rFonts w:ascii="Times New Roman" w:hAnsi="Times New Roman"/>
          <w:color w:val="000000"/>
          <w:sz w:val="28"/>
        </w:rPr>
        <w:t>благожелательности общения;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</w:t>
      </w:r>
      <w:r>
        <w:rPr>
          <w:rFonts w:ascii="Times New Roman" w:hAnsi="Times New Roman"/>
          <w:color w:val="000000"/>
          <w:sz w:val="28"/>
        </w:rPr>
        <w:t>та (эксперимента, исследования, проекта);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</w:t>
      </w:r>
      <w:r>
        <w:rPr>
          <w:rFonts w:ascii="Times New Roman" w:hAnsi="Times New Roman"/>
          <w:color w:val="000000"/>
          <w:sz w:val="28"/>
        </w:rPr>
        <w:t>, обсуждать процессы и результаты совместной работы, обобщать мнения нескольких людей;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1C5AA5" w:rsidRDefault="00281C7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</w:t>
      </w:r>
      <w:r>
        <w:rPr>
          <w:rFonts w:ascii="Times New Roman" w:hAnsi="Times New Roman"/>
          <w:color w:val="000000"/>
          <w:sz w:val="28"/>
        </w:rPr>
        <w:t>ада в общий продукт по критериям, самостоятельно сформулированным участниками взаимодействия.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C5AA5" w:rsidRDefault="00281C7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1C5AA5" w:rsidRDefault="00281C7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C5AA5" w:rsidRDefault="00281C7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</w:t>
      </w:r>
      <w:r>
        <w:rPr>
          <w:rFonts w:ascii="Times New Roman" w:hAnsi="Times New Roman"/>
          <w:color w:val="000000"/>
          <w:sz w:val="28"/>
        </w:rPr>
        <w:t>жностей, аргументировать предлагаемые варианты решений;</w:t>
      </w:r>
    </w:p>
    <w:p w:rsidR="001C5AA5" w:rsidRDefault="00281C7F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</w:t>
      </w:r>
      <w:r>
        <w:rPr>
          <w:rFonts w:ascii="Times New Roman" w:hAnsi="Times New Roman"/>
          <w:color w:val="000000"/>
          <w:sz w:val="28"/>
        </w:rPr>
        <w:t>зультатов деятельности, давать оценку приобретённому опыту;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1C5AA5" w:rsidRDefault="00281C7F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</w:t>
      </w:r>
      <w:r>
        <w:rPr>
          <w:rFonts w:ascii="Times New Roman" w:hAnsi="Times New Roman"/>
          <w:color w:val="000000"/>
          <w:sz w:val="28"/>
        </w:rPr>
        <w:t>дениях на научные темы и такое же право другого.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1C5AA5" w:rsidRDefault="001C5AA5">
      <w:pPr>
        <w:spacing w:after="0" w:line="264" w:lineRule="auto"/>
        <w:ind w:left="120"/>
        <w:jc w:val="both"/>
      </w:pP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>
        <w:rPr>
          <w:rFonts w:ascii="Times New Roman" w:hAnsi="Times New Roman"/>
          <w:color w:val="000000"/>
          <w:sz w:val="28"/>
        </w:rPr>
        <w:t>а (признаки) физических явлений;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>
        <w:rPr>
          <w:rFonts w:ascii="Times New Roman" w:hAnsi="Times New Roman"/>
          <w:color w:val="000000"/>
          <w:sz w:val="28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>
        <w:rPr>
          <w:rFonts w:ascii="Times New Roman" w:hAnsi="Times New Roman"/>
          <w:color w:val="000000"/>
          <w:sz w:val="28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>
        <w:rPr>
          <w:rFonts w:ascii="Times New Roman" w:hAnsi="Times New Roman"/>
          <w:color w:val="000000"/>
          <w:sz w:val="28"/>
        </w:rPr>
        <w:t>исимости от плотности тела,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>
        <w:rPr>
          <w:rFonts w:ascii="Times New Roman" w:hAnsi="Times New Roman"/>
          <w:color w:val="000000"/>
          <w:sz w:val="28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>
        <w:rPr>
          <w:rFonts w:ascii="Times New Roman" w:hAnsi="Times New Roman"/>
          <w:color w:val="000000"/>
          <w:sz w:val="28"/>
        </w:rPr>
        <w:t xml:space="preserve"> величины;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>
        <w:rPr>
          <w:rFonts w:ascii="Times New Roman" w:hAnsi="Times New Roman"/>
          <w:color w:val="000000"/>
          <w:sz w:val="28"/>
        </w:rPr>
        <w:t>ная плоскость;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>
        <w:rPr>
          <w:rFonts w:ascii="Times New Roman" w:hAnsi="Times New Roman"/>
          <w:color w:val="000000"/>
          <w:sz w:val="28"/>
        </w:rPr>
        <w:t>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1C5AA5" w:rsidRDefault="00281C7F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</w:t>
      </w:r>
      <w:r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>
        <w:rPr>
          <w:rFonts w:ascii="Times New Roman" w:hAnsi="Times New Roman"/>
          <w:color w:val="000000"/>
          <w:sz w:val="28"/>
        </w:rPr>
        <w:t>ва (признаки) физических явлений;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hAnsi="Times New Roman"/>
          <w:color w:val="000000"/>
          <w:sz w:val="28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hAnsi="Times New Roman"/>
          <w:color w:val="000000"/>
          <w:sz w:val="28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в 2–3 действия, используя законы и </w:t>
      </w:r>
      <w:r>
        <w:rPr>
          <w:rFonts w:ascii="Times New Roman" w:hAnsi="Times New Roman"/>
          <w:color w:val="000000"/>
          <w:sz w:val="28"/>
        </w:rPr>
        <w:t xml:space="preserve">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</w:t>
      </w:r>
      <w:r>
        <w:rPr>
          <w:rFonts w:ascii="Times New Roman" w:hAnsi="Times New Roman"/>
          <w:color w:val="000000"/>
          <w:sz w:val="28"/>
        </w:rPr>
        <w:t>физической величины с известными данными;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</w:t>
      </w:r>
      <w:r>
        <w:rPr>
          <w:rFonts w:ascii="Times New Roman" w:hAnsi="Times New Roman"/>
          <w:color w:val="000000"/>
          <w:sz w:val="28"/>
        </w:rPr>
        <w:t>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r>
        <w:rPr>
          <w:rFonts w:ascii="Times New Roman" w:hAnsi="Times New Roman"/>
          <w:color w:val="000000"/>
          <w:sz w:val="28"/>
        </w:rPr>
        <w:t xml:space="preserve">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прямые измерения температуры, о</w:t>
      </w:r>
      <w:r>
        <w:rPr>
          <w:rFonts w:ascii="Times New Roman" w:hAnsi="Times New Roman"/>
          <w:color w:val="000000"/>
          <w:sz w:val="28"/>
        </w:rPr>
        <w:t>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</w:t>
      </w:r>
      <w:r>
        <w:rPr>
          <w:rFonts w:ascii="Times New Roman" w:hAnsi="Times New Roman"/>
          <w:color w:val="000000"/>
          <w:sz w:val="28"/>
        </w:rPr>
        <w:t xml:space="preserve">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</w:t>
      </w:r>
      <w:r>
        <w:rPr>
          <w:rFonts w:ascii="Times New Roman" w:hAnsi="Times New Roman"/>
          <w:color w:val="000000"/>
          <w:sz w:val="28"/>
        </w:rPr>
        <w:t>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</w:t>
      </w:r>
      <w:r>
        <w:rPr>
          <w:rFonts w:ascii="Times New Roman" w:hAnsi="Times New Roman"/>
          <w:color w:val="000000"/>
          <w:sz w:val="28"/>
        </w:rPr>
        <w:t>ования;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</w:t>
      </w:r>
      <w:r>
        <w:rPr>
          <w:rFonts w:ascii="Times New Roman" w:hAnsi="Times New Roman"/>
          <w:color w:val="000000"/>
          <w:sz w:val="28"/>
        </w:rPr>
        <w:t>лять значение величины;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</w:t>
      </w:r>
      <w:r>
        <w:rPr>
          <w:rFonts w:ascii="Times New Roman" w:hAnsi="Times New Roman"/>
          <w:color w:val="000000"/>
          <w:sz w:val="28"/>
        </w:rPr>
        <w:t>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</w:t>
      </w:r>
      <w:r>
        <w:rPr>
          <w:rFonts w:ascii="Times New Roman" w:hAnsi="Times New Roman"/>
          <w:color w:val="000000"/>
          <w:sz w:val="28"/>
        </w:rPr>
        <w:t>ских явлений и необходимые физические закономерности;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</w:t>
      </w:r>
      <w:r>
        <w:rPr>
          <w:rFonts w:ascii="Times New Roman" w:hAnsi="Times New Roman"/>
          <w:color w:val="000000"/>
          <w:sz w:val="28"/>
        </w:rPr>
        <w:t>остат),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</w:t>
      </w:r>
      <w:r>
        <w:rPr>
          <w:rFonts w:ascii="Times New Roman" w:hAnsi="Times New Roman"/>
          <w:color w:val="000000"/>
          <w:sz w:val="28"/>
        </w:rPr>
        <w:t>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</w:t>
      </w:r>
      <w:r>
        <w:rPr>
          <w:rFonts w:ascii="Times New Roman" w:hAnsi="Times New Roman"/>
          <w:color w:val="000000"/>
          <w:sz w:val="28"/>
        </w:rPr>
        <w:t>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</w:t>
      </w:r>
      <w:r>
        <w:rPr>
          <w:rFonts w:ascii="Times New Roman" w:hAnsi="Times New Roman"/>
          <w:color w:val="000000"/>
          <w:sz w:val="28"/>
        </w:rPr>
        <w:t>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</w:t>
      </w:r>
      <w:r>
        <w:rPr>
          <w:rFonts w:ascii="Times New Roman" w:hAnsi="Times New Roman"/>
          <w:color w:val="000000"/>
          <w:sz w:val="28"/>
        </w:rPr>
        <w:t>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1C5AA5" w:rsidRDefault="00281C7F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 выполнении учебных проектов и</w:t>
      </w:r>
      <w:r>
        <w:rPr>
          <w:rFonts w:ascii="Times New Roman" w:hAnsi="Times New Roman"/>
          <w:color w:val="000000"/>
          <w:sz w:val="28"/>
        </w:rPr>
        <w:t xml:space="preserve">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</w:t>
      </w:r>
      <w:r>
        <w:rPr>
          <w:rFonts w:ascii="Times New Roman" w:hAnsi="Times New Roman"/>
          <w:color w:val="000000"/>
          <w:sz w:val="28"/>
        </w:rPr>
        <w:t>ое взаимодействие, проявляя готовность разрешать конфликты.</w:t>
      </w:r>
    </w:p>
    <w:p w:rsidR="001C5AA5" w:rsidRDefault="00281C7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</w:t>
      </w:r>
      <w:r>
        <w:rPr>
          <w:rFonts w:ascii="Times New Roman" w:hAnsi="Times New Roman"/>
          <w:color w:val="000000"/>
          <w:sz w:val="28"/>
        </w:rPr>
        <w:t>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</w:t>
      </w:r>
      <w:r>
        <w:rPr>
          <w:rFonts w:ascii="Times New Roman" w:hAnsi="Times New Roman"/>
          <w:color w:val="000000"/>
          <w:sz w:val="28"/>
        </w:rPr>
        <w:t xml:space="preserve">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явления (равномерное и неравномерное </w:t>
      </w:r>
      <w:r>
        <w:rPr>
          <w:rFonts w:ascii="Times New Roman" w:hAnsi="Times New Roman"/>
          <w:color w:val="000000"/>
          <w:sz w:val="28"/>
        </w:rPr>
        <w:t>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</w:t>
      </w:r>
      <w:r>
        <w:rPr>
          <w:rFonts w:ascii="Times New Roman" w:hAnsi="Times New Roman"/>
          <w:color w:val="000000"/>
          <w:sz w:val="28"/>
        </w:rPr>
        <w:t>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</w:t>
      </w:r>
      <w:r>
        <w:rPr>
          <w:rFonts w:ascii="Times New Roman" w:hAnsi="Times New Roman"/>
          <w:color w:val="000000"/>
          <w:sz w:val="28"/>
        </w:rPr>
        <w:t>а излучения) по описанию их характерных свойств и на основе опытов, демонстрирующих данное физическое явление;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</w:t>
      </w:r>
      <w:r>
        <w:rPr>
          <w:rFonts w:ascii="Times New Roman" w:hAnsi="Times New Roman"/>
          <w:color w:val="000000"/>
          <w:sz w:val="28"/>
        </w:rPr>
        <w:t>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</w:t>
      </w:r>
      <w:r>
        <w:rPr>
          <w:rFonts w:ascii="Times New Roman" w:hAnsi="Times New Roman"/>
          <w:color w:val="000000"/>
          <w:sz w:val="28"/>
        </w:rPr>
        <w:t xml:space="preserve">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</w:t>
      </w:r>
      <w:r>
        <w:rPr>
          <w:rFonts w:ascii="Times New Roman" w:hAnsi="Times New Roman"/>
          <w:color w:val="000000"/>
          <w:sz w:val="28"/>
        </w:rPr>
        <w:t>явлений;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</w:t>
      </w:r>
      <w:r>
        <w:rPr>
          <w:rFonts w:ascii="Times New Roman" w:hAnsi="Times New Roman"/>
          <w:color w:val="000000"/>
          <w:sz w:val="28"/>
        </w:rPr>
        <w:t>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</w:t>
      </w:r>
      <w:r>
        <w:rPr>
          <w:rFonts w:ascii="Times New Roman" w:hAnsi="Times New Roman"/>
          <w:color w:val="000000"/>
          <w:sz w:val="28"/>
        </w:rPr>
        <w:t>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</w:t>
      </w:r>
      <w:r>
        <w:rPr>
          <w:rFonts w:ascii="Times New Roman" w:hAnsi="Times New Roman"/>
          <w:color w:val="000000"/>
          <w:sz w:val="28"/>
        </w:rPr>
        <w:t>ие данную физическую величину с другими величинами, строить графики изученных зависимостей физических величин;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</w:t>
      </w:r>
      <w:r>
        <w:rPr>
          <w:rFonts w:ascii="Times New Roman" w:hAnsi="Times New Roman"/>
          <w:color w:val="000000"/>
          <w:sz w:val="28"/>
        </w:rPr>
        <w:t xml:space="preserve">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</w:t>
      </w:r>
      <w:r>
        <w:rPr>
          <w:rFonts w:ascii="Times New Roman" w:hAnsi="Times New Roman"/>
          <w:color w:val="000000"/>
          <w:sz w:val="28"/>
        </w:rPr>
        <w:t>матическое выражение;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</w:t>
      </w:r>
      <w:r>
        <w:rPr>
          <w:rFonts w:ascii="Times New Roman" w:hAnsi="Times New Roman"/>
          <w:color w:val="000000"/>
          <w:sz w:val="28"/>
        </w:rPr>
        <w:t>изических явлений, физических законов или закономерностей;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</w:t>
      </w:r>
      <w:r>
        <w:rPr>
          <w:rFonts w:ascii="Times New Roman" w:hAnsi="Times New Roman"/>
          <w:color w:val="000000"/>
          <w:sz w:val="28"/>
        </w:rPr>
        <w:t xml:space="preserve">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</w:t>
      </w:r>
      <w:r>
        <w:rPr>
          <w:rFonts w:ascii="Times New Roman" w:hAnsi="Times New Roman"/>
          <w:color w:val="000000"/>
          <w:sz w:val="28"/>
        </w:rPr>
        <w:t>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</w:t>
      </w:r>
      <w:r>
        <w:rPr>
          <w:rFonts w:ascii="Times New Roman" w:hAnsi="Times New Roman"/>
          <w:color w:val="000000"/>
          <w:sz w:val="28"/>
        </w:rPr>
        <w:t xml:space="preserve">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</w:t>
      </w:r>
      <w:r>
        <w:rPr>
          <w:rFonts w:ascii="Times New Roman" w:hAnsi="Times New Roman"/>
          <w:color w:val="000000"/>
          <w:sz w:val="28"/>
        </w:rPr>
        <w:t>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</w:t>
      </w:r>
      <w:r>
        <w:rPr>
          <w:rFonts w:ascii="Times New Roman" w:hAnsi="Times New Roman"/>
          <w:color w:val="000000"/>
          <w:sz w:val="28"/>
        </w:rPr>
        <w:t>о результаты, формулировать выводы;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</w:t>
      </w:r>
      <w:r>
        <w:rPr>
          <w:rFonts w:ascii="Times New Roman" w:hAnsi="Times New Roman"/>
          <w:color w:val="000000"/>
          <w:sz w:val="28"/>
        </w:rPr>
        <w:t>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</w:t>
      </w:r>
      <w:r>
        <w:rPr>
          <w:rFonts w:ascii="Times New Roman" w:hAnsi="Times New Roman"/>
          <w:color w:val="000000"/>
          <w:sz w:val="28"/>
        </w:rPr>
        <w:t>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косвенные </w:t>
      </w:r>
      <w:r>
        <w:rPr>
          <w:rFonts w:ascii="Times New Roman" w:hAnsi="Times New Roman"/>
          <w:color w:val="000000"/>
          <w:sz w:val="28"/>
        </w:rPr>
        <w:t>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</w:t>
      </w:r>
      <w:r>
        <w:rPr>
          <w:rFonts w:ascii="Times New Roman" w:hAnsi="Times New Roman"/>
          <w:color w:val="000000"/>
          <w:sz w:val="28"/>
        </w:rPr>
        <w:t>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</w:t>
      </w:r>
      <w:r>
        <w:rPr>
          <w:rFonts w:ascii="Times New Roman" w:hAnsi="Times New Roman"/>
          <w:color w:val="000000"/>
          <w:sz w:val="28"/>
        </w:rPr>
        <w:t>ётом заданной погрешности измерений;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</w:t>
      </w:r>
      <w:r>
        <w:rPr>
          <w:rFonts w:ascii="Times New Roman" w:hAnsi="Times New Roman"/>
          <w:color w:val="000000"/>
          <w:sz w:val="28"/>
        </w:rPr>
        <w:t>линза, планетарная модель атома, нуклонная модель атомного ядра;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</w:t>
      </w:r>
      <w:r>
        <w:rPr>
          <w:rFonts w:ascii="Times New Roman" w:hAnsi="Times New Roman"/>
          <w:color w:val="000000"/>
          <w:sz w:val="28"/>
        </w:rPr>
        <w:t>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</w:t>
      </w:r>
      <w:r>
        <w:rPr>
          <w:rFonts w:ascii="Times New Roman" w:hAnsi="Times New Roman"/>
          <w:color w:val="000000"/>
          <w:sz w:val="28"/>
        </w:rPr>
        <w:t>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</w:t>
      </w:r>
      <w:r>
        <w:rPr>
          <w:rFonts w:ascii="Times New Roman" w:hAnsi="Times New Roman"/>
          <w:color w:val="000000"/>
          <w:sz w:val="28"/>
        </w:rPr>
        <w:t>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</w:t>
      </w:r>
      <w:r>
        <w:rPr>
          <w:rFonts w:ascii="Times New Roman" w:hAnsi="Times New Roman"/>
          <w:color w:val="000000"/>
          <w:sz w:val="28"/>
        </w:rPr>
        <w:t>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</w:t>
      </w:r>
      <w:r>
        <w:rPr>
          <w:rFonts w:ascii="Times New Roman" w:hAnsi="Times New Roman"/>
          <w:color w:val="000000"/>
          <w:sz w:val="28"/>
        </w:rPr>
        <w:t>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1C5AA5" w:rsidRDefault="00281C7F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</w:t>
      </w:r>
      <w:r>
        <w:rPr>
          <w:rFonts w:ascii="Times New Roman" w:hAnsi="Times New Roman"/>
          <w:color w:val="000000"/>
          <w:sz w:val="28"/>
        </w:rPr>
        <w:t>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</w:t>
      </w:r>
      <w:r>
        <w:rPr>
          <w:rFonts w:ascii="Times New Roman" w:hAnsi="Times New Roman"/>
          <w:color w:val="000000"/>
          <w:sz w:val="28"/>
        </w:rPr>
        <w:t>ии сверстников.</w:t>
      </w:r>
    </w:p>
    <w:p w:rsidR="001C5AA5" w:rsidRDefault="001C5AA5">
      <w:pPr>
        <w:sectPr w:rsidR="001C5AA5">
          <w:pgSz w:w="11906" w:h="16383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bookmarkStart w:id="10" w:name="block-42444324"/>
      <w:bookmarkEnd w:id="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7717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роль в познании окружающего мира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Движение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взаимодействие тел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Давление твёрдых тел,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жидкостей и газов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https://m.edsoo.ru/7f416194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71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https://m.edsoo.ru/7f4181ce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71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771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bookmarkStart w:id="11" w:name="block-42444325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2"/>
        <w:gridCol w:w="3958"/>
        <w:gridCol w:w="1136"/>
        <w:gridCol w:w="1841"/>
        <w:gridCol w:w="1910"/>
        <w:gridCol w:w="1347"/>
        <w:gridCol w:w="2788"/>
      </w:tblGrid>
      <w:tr w:rsidR="006771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природы. 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Механические, тепловые,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физика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науки изучают природу. Естественнонаучный метод познания. Описание физических явлений с помощью 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«Опыты по наблюдению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между свойствами веществ в разных агрегатных состояниях и их атомномолекулярным строением. 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взаимодействия тел. 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</w:t>
            </w:r>
            <w:r>
              <w:rPr>
                <w:rFonts w:ascii="Times New Roman" w:hAnsi="Times New Roman"/>
                <w:color w:val="000000"/>
                <w:sz w:val="24"/>
              </w:rPr>
              <w:t>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1a70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Трение скольжения и трение покоя. Трение в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в жидкости и газе, вызванное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Земли. Причины существования воздушной оболочки Земли. 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"Работа,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«Работа и мощность. Энергия»/Всероссийская проверочная работа при проведении на </w:t>
            </w:r>
            <w:r>
              <w:rPr>
                <w:rFonts w:ascii="Times New Roman" w:hAnsi="Times New Roman"/>
                <w:color w:val="000000"/>
                <w:sz w:val="24"/>
              </w:rPr>
              <w:t>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55"/>
        <w:gridCol w:w="3952"/>
        <w:gridCol w:w="1139"/>
        <w:gridCol w:w="1841"/>
        <w:gridCol w:w="1910"/>
        <w:gridCol w:w="1347"/>
        <w:gridCol w:w="2788"/>
      </w:tblGrid>
      <w:tr w:rsidR="0067717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газообразного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теплового баланса. Теплообмен и тепловое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"Определение удельной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Кипение. Удельная теплота 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"Тепловые явления. Изменение агрегатных состояний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</w:t>
            </w:r>
            <w:r>
              <w:rPr>
                <w:rFonts w:ascii="Times New Roman" w:hAnsi="Times New Roman"/>
                <w:color w:val="000000"/>
                <w:sz w:val="24"/>
              </w:rPr>
              <w:t>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u/ff0aa04e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</w:t>
            </w:r>
            <w:r>
              <w:rPr>
                <w:rFonts w:ascii="Times New Roman" w:hAnsi="Times New Roman"/>
                <w:color w:val="000000"/>
                <w:sz w:val="24"/>
              </w:rPr>
              <w:t>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заряды. Заряженные тела и их взаимодействия. Постоянный электрический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Электродвигатель постоянного тока. Использование электродвигателей̆ в технических устройствах и на транспорте. Лабораторная работа "Конструирование и изучение работы электродвигат</w:t>
            </w:r>
            <w:r>
              <w:rPr>
                <w:rFonts w:ascii="Times New Roman" w:hAnsi="Times New Roman"/>
                <w:color w:val="000000"/>
                <w:sz w:val="24"/>
              </w:rPr>
              <w:t>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Электрогенератор. Способы получения электрической̆ энергии.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магнитные явления"/Всероссийская проверочная работа при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42"/>
        <w:gridCol w:w="3973"/>
        <w:gridCol w:w="1119"/>
        <w:gridCol w:w="1841"/>
        <w:gridCol w:w="1910"/>
        <w:gridCol w:w="1347"/>
        <w:gridCol w:w="2800"/>
      </w:tblGrid>
      <w:tr w:rsidR="0067717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AA5" w:rsidRDefault="001C5A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AA5" w:rsidRDefault="001C5AA5"/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t>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прямолинейного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Третий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тяжести и закон всемирного </w:t>
            </w:r>
            <w:r>
              <w:rPr>
                <w:rFonts w:ascii="Times New Roman" w:hAnsi="Times New Roman"/>
                <w:color w:val="000000"/>
                <w:sz w:val="24"/>
              </w:rPr>
              <w:t>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f0b07fa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энергии и работы. Потенциальная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Полное внутреннее </w:t>
            </w:r>
            <w:r>
              <w:rPr>
                <w:rFonts w:ascii="Times New Roman" w:hAnsi="Times New Roman"/>
                <w:color w:val="000000"/>
                <w:sz w:val="24"/>
              </w:rPr>
              <w:t>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зависимости угла </w:t>
            </w:r>
            <w:r>
              <w:rPr>
                <w:rFonts w:ascii="Times New Roman" w:hAnsi="Times New Roman"/>
                <w:color w:val="000000"/>
                <w:sz w:val="24"/>
              </w:rPr>
              <w:t>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Лабораторные работы по курсу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o.ru/ff0c2a22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67717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C5AA5" w:rsidRDefault="001C5AA5">
            <w:pPr>
              <w:spacing w:after="0"/>
              <w:ind w:left="135"/>
            </w:pPr>
          </w:p>
        </w:tc>
      </w:tr>
      <w:tr w:rsidR="006771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C5AA5" w:rsidRDefault="00281C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AA5" w:rsidRDefault="001C5AA5"/>
        </w:tc>
      </w:tr>
    </w:tbl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1C5AA5">
      <w:pPr>
        <w:sectPr w:rsidR="001C5A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AA5" w:rsidRDefault="00281C7F">
      <w:pPr>
        <w:spacing w:after="0"/>
        <w:ind w:left="120"/>
      </w:pPr>
      <w:bookmarkStart w:id="12" w:name="block-4244432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C5AA5" w:rsidRDefault="00281C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C5AA5" w:rsidRDefault="001C5AA5">
      <w:pPr>
        <w:spacing w:after="0" w:line="480" w:lineRule="auto"/>
        <w:ind w:left="120"/>
      </w:pPr>
    </w:p>
    <w:p w:rsidR="001C5AA5" w:rsidRDefault="001C5AA5">
      <w:pPr>
        <w:spacing w:after="0" w:line="480" w:lineRule="auto"/>
        <w:ind w:left="120"/>
      </w:pPr>
    </w:p>
    <w:p w:rsidR="001C5AA5" w:rsidRDefault="001C5AA5">
      <w:pPr>
        <w:spacing w:after="0"/>
        <w:ind w:left="120"/>
      </w:pPr>
    </w:p>
    <w:p w:rsidR="001C5AA5" w:rsidRDefault="00281C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5AA5" w:rsidRDefault="001C5AA5">
      <w:pPr>
        <w:spacing w:after="0" w:line="480" w:lineRule="auto"/>
        <w:ind w:left="120"/>
      </w:pPr>
    </w:p>
    <w:p w:rsidR="001C5AA5" w:rsidRDefault="001C5AA5">
      <w:pPr>
        <w:spacing w:after="0"/>
        <w:ind w:left="120"/>
      </w:pPr>
    </w:p>
    <w:p w:rsidR="001C5AA5" w:rsidRDefault="00281C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C5AA5" w:rsidRDefault="001C5AA5">
      <w:pPr>
        <w:spacing w:after="0" w:line="480" w:lineRule="auto"/>
        <w:ind w:left="120"/>
      </w:pPr>
    </w:p>
    <w:p w:rsidR="001C5AA5" w:rsidRDefault="001C5AA5">
      <w:pPr>
        <w:sectPr w:rsidR="001C5AA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81C7F" w:rsidRDefault="00281C7F"/>
    <w:sectPr w:rsidR="00281C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3C3C"/>
    <w:multiLevelType w:val="multilevel"/>
    <w:tmpl w:val="F37EC8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C7F17"/>
    <w:multiLevelType w:val="multilevel"/>
    <w:tmpl w:val="B29807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97786"/>
    <w:multiLevelType w:val="multilevel"/>
    <w:tmpl w:val="1D64EB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00344"/>
    <w:multiLevelType w:val="multilevel"/>
    <w:tmpl w:val="0EA64C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20515"/>
    <w:multiLevelType w:val="multilevel"/>
    <w:tmpl w:val="4EA0AD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71843"/>
    <w:multiLevelType w:val="multilevel"/>
    <w:tmpl w:val="07C2EC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9771BF"/>
    <w:multiLevelType w:val="multilevel"/>
    <w:tmpl w:val="ED2402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339FD"/>
    <w:multiLevelType w:val="multilevel"/>
    <w:tmpl w:val="BE2A01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5101DB"/>
    <w:multiLevelType w:val="multilevel"/>
    <w:tmpl w:val="A1943E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552543"/>
    <w:multiLevelType w:val="multilevel"/>
    <w:tmpl w:val="6A2CB5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E1F6B"/>
    <w:multiLevelType w:val="multilevel"/>
    <w:tmpl w:val="1ED06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F15CD"/>
    <w:multiLevelType w:val="multilevel"/>
    <w:tmpl w:val="1CFA04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310853"/>
    <w:multiLevelType w:val="multilevel"/>
    <w:tmpl w:val="0D40BE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F00525"/>
    <w:multiLevelType w:val="multilevel"/>
    <w:tmpl w:val="26DC09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8E1E4E"/>
    <w:multiLevelType w:val="multilevel"/>
    <w:tmpl w:val="AB5A4F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04491D"/>
    <w:multiLevelType w:val="multilevel"/>
    <w:tmpl w:val="4F6A1E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3453FF"/>
    <w:multiLevelType w:val="multilevel"/>
    <w:tmpl w:val="2D8CE2B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816B38"/>
    <w:multiLevelType w:val="multilevel"/>
    <w:tmpl w:val="40CC35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91519E"/>
    <w:multiLevelType w:val="multilevel"/>
    <w:tmpl w:val="E18EAF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1C76CB"/>
    <w:multiLevelType w:val="multilevel"/>
    <w:tmpl w:val="3B823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FF5DCA"/>
    <w:multiLevelType w:val="multilevel"/>
    <w:tmpl w:val="A2063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B32BD9"/>
    <w:multiLevelType w:val="multilevel"/>
    <w:tmpl w:val="983A6E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4E77C2"/>
    <w:multiLevelType w:val="multilevel"/>
    <w:tmpl w:val="2E920C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7B68CB"/>
    <w:multiLevelType w:val="multilevel"/>
    <w:tmpl w:val="1F1008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637A4A"/>
    <w:multiLevelType w:val="multilevel"/>
    <w:tmpl w:val="996E7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107C07"/>
    <w:multiLevelType w:val="multilevel"/>
    <w:tmpl w:val="E6E68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930574"/>
    <w:multiLevelType w:val="multilevel"/>
    <w:tmpl w:val="AD2E56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D965EA"/>
    <w:multiLevelType w:val="multilevel"/>
    <w:tmpl w:val="2AFA0B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D34F0C"/>
    <w:multiLevelType w:val="multilevel"/>
    <w:tmpl w:val="807A2E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9A0C53"/>
    <w:multiLevelType w:val="multilevel"/>
    <w:tmpl w:val="E76236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7E43C8"/>
    <w:multiLevelType w:val="multilevel"/>
    <w:tmpl w:val="060A2B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F000D8"/>
    <w:multiLevelType w:val="multilevel"/>
    <w:tmpl w:val="2F3C81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F236BC"/>
    <w:multiLevelType w:val="multilevel"/>
    <w:tmpl w:val="0D420C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109F8"/>
    <w:multiLevelType w:val="multilevel"/>
    <w:tmpl w:val="29F056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E63D15"/>
    <w:multiLevelType w:val="multilevel"/>
    <w:tmpl w:val="21DC75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5F31EA"/>
    <w:multiLevelType w:val="multilevel"/>
    <w:tmpl w:val="3AC2AB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E15105"/>
    <w:multiLevelType w:val="multilevel"/>
    <w:tmpl w:val="F6EE9B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23"/>
  </w:num>
  <w:num w:numId="7">
    <w:abstractNumId w:val="22"/>
  </w:num>
  <w:num w:numId="8">
    <w:abstractNumId w:val="28"/>
  </w:num>
  <w:num w:numId="9">
    <w:abstractNumId w:val="30"/>
  </w:num>
  <w:num w:numId="10">
    <w:abstractNumId w:val="32"/>
  </w:num>
  <w:num w:numId="11">
    <w:abstractNumId w:val="29"/>
  </w:num>
  <w:num w:numId="12">
    <w:abstractNumId w:val="36"/>
  </w:num>
  <w:num w:numId="13">
    <w:abstractNumId w:val="18"/>
  </w:num>
  <w:num w:numId="14">
    <w:abstractNumId w:val="7"/>
  </w:num>
  <w:num w:numId="15">
    <w:abstractNumId w:val="5"/>
  </w:num>
  <w:num w:numId="16">
    <w:abstractNumId w:val="14"/>
  </w:num>
  <w:num w:numId="17">
    <w:abstractNumId w:val="33"/>
  </w:num>
  <w:num w:numId="18">
    <w:abstractNumId w:val="27"/>
  </w:num>
  <w:num w:numId="19">
    <w:abstractNumId w:val="12"/>
  </w:num>
  <w:num w:numId="20">
    <w:abstractNumId w:val="31"/>
  </w:num>
  <w:num w:numId="21">
    <w:abstractNumId w:val="6"/>
  </w:num>
  <w:num w:numId="22">
    <w:abstractNumId w:val="35"/>
  </w:num>
  <w:num w:numId="23">
    <w:abstractNumId w:val="24"/>
  </w:num>
  <w:num w:numId="24">
    <w:abstractNumId w:val="17"/>
  </w:num>
  <w:num w:numId="25">
    <w:abstractNumId w:val="25"/>
  </w:num>
  <w:num w:numId="26">
    <w:abstractNumId w:val="4"/>
  </w:num>
  <w:num w:numId="27">
    <w:abstractNumId w:val="13"/>
  </w:num>
  <w:num w:numId="28">
    <w:abstractNumId w:val="16"/>
  </w:num>
  <w:num w:numId="29">
    <w:abstractNumId w:val="10"/>
  </w:num>
  <w:num w:numId="30">
    <w:abstractNumId w:val="34"/>
  </w:num>
  <w:num w:numId="31">
    <w:abstractNumId w:val="20"/>
  </w:num>
  <w:num w:numId="32">
    <w:abstractNumId w:val="19"/>
  </w:num>
  <w:num w:numId="33">
    <w:abstractNumId w:val="2"/>
  </w:num>
  <w:num w:numId="34">
    <w:abstractNumId w:val="0"/>
  </w:num>
  <w:num w:numId="35">
    <w:abstractNumId w:val="15"/>
  </w:num>
  <w:num w:numId="36">
    <w:abstractNumId w:val="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A5"/>
    <w:rsid w:val="001C5AA5"/>
    <w:rsid w:val="00281C7F"/>
    <w:rsid w:val="0067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14CA5-FC2A-4FED-9B2A-1BDAB9E4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14694</Words>
  <Characters>83758</Characters>
  <Application>Microsoft Office Word</Application>
  <DocSecurity>0</DocSecurity>
  <Lines>697</Lines>
  <Paragraphs>196</Paragraphs>
  <ScaleCrop>false</ScaleCrop>
  <Company/>
  <LinksUpToDate>false</LinksUpToDate>
  <CharactersWithSpaces>98256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2024-09-09T13:49:00Z</dcterms:created>
  <dcterms:modified xsi:type="dcterms:W3CDTF">2024-09-09T13:50:00Z</dcterms:modified>
</cp:coreProperties>
</file>